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7D3D15B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B76CD" w:rsidRPr="006653D6">
        <w:rPr>
          <w:rFonts w:ascii="Calibri" w:hAnsi="Calibri"/>
        </w:rPr>
        <w:t>VTS5</w:t>
      </w:r>
      <w:r w:rsidR="000F72BA" w:rsidRPr="006653D6">
        <w:rPr>
          <w:rFonts w:ascii="Calibri" w:hAnsi="Calibri"/>
        </w:rPr>
        <w:t>0</w:t>
      </w:r>
      <w:r w:rsidRPr="006653D6">
        <w:rPr>
          <w:rFonts w:ascii="Calibri" w:hAnsi="Calibri"/>
        </w:rPr>
        <w:t>-</w:t>
      </w:r>
      <w:r w:rsidR="006653D6" w:rsidRPr="006653D6">
        <w:rPr>
          <w:rFonts w:ascii="Calibri" w:hAnsi="Calibri"/>
        </w:rPr>
        <w:t>7.4</w:t>
      </w:r>
      <w:r w:rsidR="006653D6">
        <w:rPr>
          <w:rFonts w:ascii="Calibri" w:hAnsi="Calibri"/>
        </w:rPr>
        <w:t>.1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24F28F4"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31F68">
        <w:rPr>
          <w:rFonts w:ascii="Calibri" w:hAnsi="Calibri" w:cs="Arial"/>
          <w:sz w:val="24"/>
          <w:szCs w:val="24"/>
        </w:rPr>
        <w:t>X</w:t>
      </w:r>
      <w:r w:rsidRPr="007A395D">
        <w:rPr>
          <w:rFonts w:ascii="Calibri" w:hAnsi="Calibri" w:cs="Arial"/>
          <w:b/>
          <w:sz w:val="24"/>
          <w:szCs w:val="24"/>
        </w:rPr>
        <w:t>□</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BCAB44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31F68">
        <w:rPr>
          <w:rFonts w:ascii="Calibri" w:hAnsi="Calibri"/>
        </w:rPr>
        <w:t>VTS49</w:t>
      </w:r>
      <w:r w:rsidR="00631924">
        <w:rPr>
          <w:rFonts w:ascii="Calibri" w:hAnsi="Calibri"/>
        </w:rPr>
        <w:t>-</w:t>
      </w:r>
      <w:r w:rsidR="00131F68">
        <w:rPr>
          <w:rFonts w:ascii="Calibri" w:hAnsi="Calibri"/>
        </w:rPr>
        <w:t>3.2</w:t>
      </w:r>
    </w:p>
    <w:p w14:paraId="1AB3E246" w14:textId="472B6C29"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131F68">
        <w:rPr>
          <w:rFonts w:ascii="Calibri" w:hAnsi="Calibri"/>
        </w:rPr>
        <w:t>All</w:t>
      </w:r>
    </w:p>
    <w:p w14:paraId="01FC5420" w14:textId="2EA33B6C"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31F68">
        <w:rPr>
          <w:rFonts w:ascii="Calibri" w:hAnsi="Calibri"/>
        </w:rPr>
        <w:t>Dirk Eckhoff</w:t>
      </w:r>
    </w:p>
    <w:p w14:paraId="60BCC120" w14:textId="77777777" w:rsidR="0080294B" w:rsidRPr="007A395D" w:rsidRDefault="0080294B" w:rsidP="00FE5674">
      <w:pPr>
        <w:pStyle w:val="BodyText"/>
        <w:tabs>
          <w:tab w:val="left" w:pos="2835"/>
        </w:tabs>
        <w:rPr>
          <w:rFonts w:ascii="Calibri" w:hAnsi="Calibri"/>
        </w:rPr>
      </w:pPr>
    </w:p>
    <w:p w14:paraId="4834080C" w14:textId="7E8D3587" w:rsidR="00A446C9" w:rsidRPr="00605E43" w:rsidRDefault="00DB76CD" w:rsidP="00A446C9">
      <w:pPr>
        <w:pStyle w:val="Title"/>
        <w:rPr>
          <w:rFonts w:ascii="Calibri" w:hAnsi="Calibri"/>
          <w:color w:val="0070C0"/>
        </w:rPr>
      </w:pPr>
      <w:r>
        <w:rPr>
          <w:rFonts w:ascii="Calibri" w:hAnsi="Calibri"/>
          <w:color w:val="0070C0"/>
        </w:rPr>
        <w:t xml:space="preserve">Revision of IALA Standards </w:t>
      </w:r>
    </w:p>
    <w:p w14:paraId="0F258596" w14:textId="50FB6E37" w:rsidR="00A446C9" w:rsidRPr="00605E43" w:rsidRDefault="00A446C9" w:rsidP="00605E43">
      <w:pPr>
        <w:pStyle w:val="Heading1"/>
      </w:pPr>
      <w:r w:rsidRPr="00605E43">
        <w:t>Summary</w:t>
      </w:r>
    </w:p>
    <w:p w14:paraId="5432CFB6" w14:textId="36C1E1B1" w:rsidR="00B56BDF" w:rsidRPr="007A395D" w:rsidRDefault="00131F68" w:rsidP="00B56BDF">
      <w:pPr>
        <w:pStyle w:val="BodyText"/>
        <w:rPr>
          <w:rFonts w:ascii="Calibri" w:hAnsi="Calibri"/>
        </w:rPr>
      </w:pPr>
      <w:r>
        <w:rPr>
          <w:rFonts w:ascii="Calibri" w:hAnsi="Calibri"/>
        </w:rPr>
        <w:t xml:space="preserve"> </w:t>
      </w:r>
      <w:r w:rsidR="00631924">
        <w:rPr>
          <w:rFonts w:ascii="Calibri" w:hAnsi="Calibri"/>
        </w:rPr>
        <w:t xml:space="preserve">The VTS Committee is </w:t>
      </w:r>
      <w:proofErr w:type="gramStart"/>
      <w:r w:rsidR="00631924">
        <w:rPr>
          <w:rFonts w:ascii="Calibri" w:hAnsi="Calibri"/>
        </w:rPr>
        <w:t>requested  to</w:t>
      </w:r>
      <w:proofErr w:type="gramEnd"/>
      <w:r w:rsidR="00631924">
        <w:rPr>
          <w:rFonts w:ascii="Calibri" w:hAnsi="Calibri"/>
        </w:rPr>
        <w:t xml:space="preserve"> revise the IALA Standards relevant for VTS.   General changes to the Standards,</w:t>
      </w:r>
      <w:r w:rsidR="00B65A68">
        <w:rPr>
          <w:rFonts w:ascii="Calibri" w:hAnsi="Calibri"/>
        </w:rPr>
        <w:t xml:space="preserve"> Clarification to the scope of the standards </w:t>
      </w:r>
      <w:proofErr w:type="gramStart"/>
      <w:r w:rsidR="00B65A68">
        <w:rPr>
          <w:rFonts w:ascii="Calibri" w:hAnsi="Calibri"/>
        </w:rPr>
        <w:t>de</w:t>
      </w:r>
      <w:r w:rsidR="00D402DF">
        <w:rPr>
          <w:rFonts w:ascii="Calibri" w:hAnsi="Calibri"/>
        </w:rPr>
        <w:t>s</w:t>
      </w:r>
      <w:r w:rsidR="00B65A68">
        <w:rPr>
          <w:rFonts w:ascii="Calibri" w:hAnsi="Calibri"/>
        </w:rPr>
        <w:t xml:space="preserve">cription </w:t>
      </w:r>
      <w:r w:rsidR="00631924">
        <w:rPr>
          <w:rFonts w:ascii="Calibri" w:hAnsi="Calibri"/>
        </w:rPr>
        <w:t xml:space="preserve"> are</w:t>
      </w:r>
      <w:proofErr w:type="gramEnd"/>
      <w:r w:rsidR="00631924">
        <w:rPr>
          <w:rFonts w:ascii="Calibri" w:hAnsi="Calibri"/>
        </w:rPr>
        <w:t xml:space="preserve"> proposed as well as change of standard title.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7DB10DC1" w:rsidR="00E55927" w:rsidRPr="007A395D" w:rsidRDefault="00463F19" w:rsidP="00E55927">
      <w:pPr>
        <w:pStyle w:val="BodyText"/>
        <w:rPr>
          <w:rFonts w:ascii="Calibri" w:hAnsi="Calibri"/>
        </w:rPr>
      </w:pPr>
      <w:r>
        <w:rPr>
          <w:rFonts w:ascii="Calibri" w:hAnsi="Calibri"/>
        </w:rPr>
        <w:t>To t</w:t>
      </w:r>
      <w:r w:rsidR="00631924">
        <w:rPr>
          <w:rFonts w:ascii="Calibri" w:hAnsi="Calibri"/>
        </w:rPr>
        <w:t>rigg</w:t>
      </w:r>
      <w:r w:rsidR="00DB76CD">
        <w:rPr>
          <w:rFonts w:ascii="Calibri" w:hAnsi="Calibri"/>
        </w:rPr>
        <w:t>er</w:t>
      </w:r>
      <w:r>
        <w:rPr>
          <w:rFonts w:ascii="Calibri" w:hAnsi="Calibri"/>
        </w:rPr>
        <w:t xml:space="preserve"> discussion </w:t>
      </w:r>
      <w:r w:rsidR="00631924">
        <w:rPr>
          <w:rFonts w:ascii="Calibri" w:hAnsi="Calibri"/>
        </w:rPr>
        <w:t xml:space="preserve">in </w:t>
      </w:r>
      <w:r>
        <w:rPr>
          <w:rFonts w:ascii="Calibri" w:hAnsi="Calibri"/>
        </w:rPr>
        <w:t xml:space="preserve">the </w:t>
      </w:r>
      <w:r w:rsidR="00631924">
        <w:rPr>
          <w:rFonts w:ascii="Calibri" w:hAnsi="Calibri"/>
        </w:rPr>
        <w:t xml:space="preserve">VTS committee on the proposals </w:t>
      </w:r>
      <w:r w:rsidR="00320D25">
        <w:rPr>
          <w:rFonts w:ascii="Calibri" w:hAnsi="Calibri"/>
        </w:rPr>
        <w:t xml:space="preserve">and </w:t>
      </w:r>
      <w:r>
        <w:rPr>
          <w:rFonts w:ascii="Calibri" w:hAnsi="Calibri"/>
        </w:rPr>
        <w:t xml:space="preserve">to </w:t>
      </w:r>
      <w:r w:rsidR="00DB76CD">
        <w:rPr>
          <w:rFonts w:ascii="Calibri" w:hAnsi="Calibri"/>
        </w:rPr>
        <w:t xml:space="preserve">support </w:t>
      </w:r>
      <w:r w:rsidR="00320D25">
        <w:rPr>
          <w:rFonts w:ascii="Calibri" w:hAnsi="Calibri"/>
        </w:rPr>
        <w:t xml:space="preserve">consistency of </w:t>
      </w:r>
      <w:proofErr w:type="gramStart"/>
      <w:r w:rsidR="00320D25">
        <w:rPr>
          <w:rFonts w:ascii="Calibri" w:hAnsi="Calibri"/>
        </w:rPr>
        <w:t xml:space="preserve">the  </w:t>
      </w:r>
      <w:r>
        <w:rPr>
          <w:rFonts w:ascii="Calibri" w:hAnsi="Calibri"/>
        </w:rPr>
        <w:t>Committee</w:t>
      </w:r>
      <w:proofErr w:type="gramEnd"/>
      <w:r w:rsidR="00320D25">
        <w:rPr>
          <w:rFonts w:ascii="Calibri" w:hAnsi="Calibri"/>
        </w:rPr>
        <w:t xml:space="preserve"> Work Program </w:t>
      </w:r>
      <w:r>
        <w:rPr>
          <w:rFonts w:ascii="Calibri" w:hAnsi="Calibri"/>
        </w:rPr>
        <w:t xml:space="preserve">for 2022-2026  </w:t>
      </w:r>
      <w:r w:rsidR="00320D25">
        <w:rPr>
          <w:rFonts w:ascii="Calibri" w:hAnsi="Calibri"/>
        </w:rPr>
        <w:t xml:space="preserve">with the Standards.  </w:t>
      </w:r>
      <w:r w:rsidR="00631924">
        <w:rPr>
          <w:rFonts w:ascii="Calibri" w:hAnsi="Calibri"/>
        </w:rPr>
        <w:t xml:space="preserve"> </w:t>
      </w:r>
    </w:p>
    <w:p w14:paraId="36D645BE" w14:textId="77777777" w:rsidR="00B56BDF" w:rsidRDefault="00B56BDF" w:rsidP="00605E43">
      <w:pPr>
        <w:pStyle w:val="Heading2"/>
      </w:pPr>
      <w:r w:rsidRPr="007A395D">
        <w:t>Related documents</w:t>
      </w:r>
    </w:p>
    <w:p w14:paraId="3F0CEF89" w14:textId="77777777" w:rsidR="00320D25" w:rsidRDefault="00320D25" w:rsidP="00320D25">
      <w:pPr>
        <w:pStyle w:val="BodyText"/>
        <w:rPr>
          <w:rFonts w:ascii="Calibri" w:hAnsi="Calibri"/>
        </w:rPr>
      </w:pPr>
      <w:r w:rsidRPr="00320D25">
        <w:rPr>
          <w:rFonts w:ascii="Calibri" w:hAnsi="Calibri"/>
        </w:rPr>
        <w:t>VTS49-3.2.</w:t>
      </w:r>
      <w:r>
        <w:rPr>
          <w:rFonts w:ascii="Calibri" w:hAnsi="Calibri"/>
        </w:rPr>
        <w:t>5 S1040 Vessel Traffic Services</w:t>
      </w:r>
    </w:p>
    <w:p w14:paraId="461E0EEE" w14:textId="77777777" w:rsidR="00320D25" w:rsidRDefault="00320D25" w:rsidP="00320D25">
      <w:pPr>
        <w:pStyle w:val="BodyText"/>
        <w:rPr>
          <w:rFonts w:ascii="Calibri" w:hAnsi="Calibri"/>
        </w:rPr>
      </w:pPr>
      <w:r w:rsidRPr="00320D25">
        <w:rPr>
          <w:rFonts w:ascii="Calibri" w:hAnsi="Calibri"/>
        </w:rPr>
        <w:t>VTS49-3.2.6 S</w:t>
      </w:r>
      <w:r>
        <w:rPr>
          <w:rFonts w:ascii="Calibri" w:hAnsi="Calibri"/>
        </w:rPr>
        <w:t>1050 Training and Certification</w:t>
      </w:r>
    </w:p>
    <w:p w14:paraId="0843FD5A" w14:textId="31A462D6" w:rsidR="00320D25" w:rsidRDefault="00320D25" w:rsidP="00320D25">
      <w:pPr>
        <w:pStyle w:val="BodyText"/>
        <w:rPr>
          <w:rFonts w:ascii="Calibri" w:hAnsi="Calibri"/>
        </w:rPr>
      </w:pPr>
      <w:r w:rsidRPr="00320D25">
        <w:rPr>
          <w:rFonts w:ascii="Calibri" w:hAnsi="Calibri"/>
        </w:rPr>
        <w:t>VTS49-3.2.8 S1070 Information Services</w:t>
      </w:r>
    </w:p>
    <w:p w14:paraId="6005A4B8" w14:textId="09C04F07" w:rsidR="00320D25" w:rsidRPr="00320D25" w:rsidRDefault="00320D25" w:rsidP="00320D25">
      <w:pPr>
        <w:pStyle w:val="BodyText"/>
        <w:rPr>
          <w:rFonts w:ascii="Calibri" w:hAnsi="Calibri"/>
        </w:rPr>
      </w:pPr>
      <w:r w:rsidRPr="00320D25">
        <w:rPr>
          <w:rFonts w:ascii="Calibri" w:hAnsi="Calibri"/>
        </w:rPr>
        <w:t>VTS49-3.2.4 Technical documents Catalogue.pdf</w:t>
      </w:r>
    </w:p>
    <w:p w14:paraId="53733F03" w14:textId="77777777" w:rsidR="00A446C9" w:rsidRPr="007A395D" w:rsidRDefault="00A446C9" w:rsidP="00605E43">
      <w:pPr>
        <w:pStyle w:val="Heading1"/>
      </w:pPr>
      <w:r w:rsidRPr="007A395D">
        <w:t>Background</w:t>
      </w:r>
    </w:p>
    <w:p w14:paraId="4638C8F1" w14:textId="7BC814D3" w:rsidR="006D2631" w:rsidRPr="006D2631" w:rsidRDefault="006D2631" w:rsidP="006D2631">
      <w:pPr>
        <w:pStyle w:val="BodyText"/>
        <w:rPr>
          <w:rFonts w:ascii="Calibri" w:hAnsi="Calibri"/>
        </w:rPr>
      </w:pPr>
      <w:r w:rsidRPr="006D2631">
        <w:rPr>
          <w:rFonts w:ascii="Calibri" w:hAnsi="Calibri"/>
        </w:rPr>
        <w:t>Since initial approval of the IALA Standards, there have been some updates on the topic areas and associated recommendations. PAP 40 noted the proposed plan of work for the update of Standards for their anticipated approval at the General Assembly of 2022 in accordance with Article 7.3 of the Constitution. PAP noted that due to the heavy workload of the committees</w:t>
      </w:r>
      <w:r w:rsidR="00463F19">
        <w:rPr>
          <w:rFonts w:ascii="Calibri" w:hAnsi="Calibri"/>
        </w:rPr>
        <w:t xml:space="preserve"> [in autumn 2020]</w:t>
      </w:r>
      <w:r w:rsidRPr="006D2631">
        <w:rPr>
          <w:rFonts w:ascii="Calibri" w:hAnsi="Calibri"/>
        </w:rPr>
        <w:t xml:space="preserve">, there may be a delay in beginning the revisions. </w:t>
      </w:r>
      <w:bookmarkStart w:id="0" w:name="_Toc50120389"/>
      <w:r w:rsidRPr="006D2631">
        <w:rPr>
          <w:rFonts w:ascii="Calibri" w:hAnsi="Calibri"/>
        </w:rPr>
        <w:t>That the Secretariat forwarded the relevant standards to all committees for review</w:t>
      </w:r>
      <w:bookmarkEnd w:id="0"/>
      <w:r w:rsidR="00463F19">
        <w:rPr>
          <w:rFonts w:ascii="Calibri" w:hAnsi="Calibri"/>
        </w:rPr>
        <w:t>.</w:t>
      </w:r>
      <w:r w:rsidRPr="006D2631">
        <w:rPr>
          <w:rFonts w:ascii="Calibri" w:hAnsi="Calibri"/>
        </w:rPr>
        <w:t xml:space="preserve"> </w:t>
      </w:r>
    </w:p>
    <w:p w14:paraId="041E9135" w14:textId="77777777" w:rsidR="00A446C9" w:rsidRPr="007A395D" w:rsidRDefault="00A446C9" w:rsidP="00605E43">
      <w:pPr>
        <w:pStyle w:val="Heading1"/>
      </w:pPr>
      <w:r w:rsidRPr="007A395D">
        <w:t>Discussion</w:t>
      </w:r>
    </w:p>
    <w:p w14:paraId="111492D0" w14:textId="45D3E1A8" w:rsidR="006D2631" w:rsidRPr="006D2631" w:rsidRDefault="006D2631" w:rsidP="006D2631">
      <w:pPr>
        <w:pStyle w:val="ListParagraph"/>
        <w:ind w:hanging="360"/>
        <w:rPr>
          <w:rFonts w:ascii="Calibri" w:hAnsi="Calibri"/>
        </w:rPr>
      </w:pPr>
      <w:r w:rsidRPr="006D2631">
        <w:rPr>
          <w:rFonts w:ascii="Calibri" w:hAnsi="Calibri"/>
        </w:rPr>
        <w:t xml:space="preserve">1)   The </w:t>
      </w:r>
      <w:proofErr w:type="gramStart"/>
      <w:r w:rsidRPr="006D2631">
        <w:rPr>
          <w:rFonts w:ascii="Calibri" w:hAnsi="Calibri"/>
        </w:rPr>
        <w:t xml:space="preserve">docs </w:t>
      </w:r>
      <w:r>
        <w:rPr>
          <w:rFonts w:ascii="Calibri" w:hAnsi="Calibri"/>
        </w:rPr>
        <w:t xml:space="preserve"> </w:t>
      </w:r>
      <w:r w:rsidRPr="006D2631">
        <w:rPr>
          <w:rFonts w:ascii="Calibri" w:hAnsi="Calibri"/>
        </w:rPr>
        <w:t>with</w:t>
      </w:r>
      <w:proofErr w:type="gramEnd"/>
      <w:r w:rsidRPr="006D2631">
        <w:rPr>
          <w:rFonts w:ascii="Calibri" w:hAnsi="Calibri"/>
        </w:rPr>
        <w:t xml:space="preserve"> the standard description </w:t>
      </w:r>
      <w:r w:rsidR="00B65A68">
        <w:rPr>
          <w:rFonts w:ascii="Calibri" w:hAnsi="Calibri"/>
        </w:rPr>
        <w:t xml:space="preserve"> </w:t>
      </w:r>
      <w:r w:rsidR="00B65A68" w:rsidRPr="00B65A68">
        <w:rPr>
          <w:rFonts w:ascii="Calibri" w:hAnsi="Calibri"/>
        </w:rPr>
        <w:t>VTS49-3.2.5 S1040 Vessel Traffic Services,  VTS49-3.2.6 S1050 Training and Certification, VTS49-3.2.8 S1070 Information Services</w:t>
      </w:r>
      <w:r w:rsidR="00B65A68">
        <w:rPr>
          <w:rFonts w:ascii="Calibri" w:hAnsi="Calibri"/>
        </w:rPr>
        <w:t xml:space="preserve"> </w:t>
      </w:r>
      <w:r w:rsidRPr="006D2631">
        <w:rPr>
          <w:rFonts w:ascii="Calibri" w:hAnsi="Calibri"/>
        </w:rPr>
        <w:t xml:space="preserve">should be moved into one document. The one doc should be </w:t>
      </w:r>
      <w:proofErr w:type="gramStart"/>
      <w:r w:rsidRPr="006D2631">
        <w:rPr>
          <w:rFonts w:ascii="Calibri" w:hAnsi="Calibri"/>
        </w:rPr>
        <w:t>the  “</w:t>
      </w:r>
      <w:proofErr w:type="gramEnd"/>
      <w:r w:rsidRPr="006D2631">
        <w:rPr>
          <w:rFonts w:ascii="Calibri" w:hAnsi="Calibri"/>
        </w:rPr>
        <w:t>Technical documents Catalogue” (VTS49-3.2.4).  That reduces update load for the sec</w:t>
      </w:r>
      <w:r w:rsidR="00B65A68">
        <w:rPr>
          <w:rFonts w:ascii="Calibri" w:hAnsi="Calibri"/>
        </w:rPr>
        <w:t xml:space="preserve">retariat </w:t>
      </w:r>
      <w:r w:rsidRPr="006D2631">
        <w:rPr>
          <w:rFonts w:ascii="Calibri" w:hAnsi="Calibri"/>
        </w:rPr>
        <w:t xml:space="preserve">after revisions of </w:t>
      </w:r>
      <w:proofErr w:type="spellStart"/>
      <w:r w:rsidRPr="006D2631">
        <w:rPr>
          <w:rFonts w:ascii="Calibri" w:hAnsi="Calibri"/>
        </w:rPr>
        <w:t>gl</w:t>
      </w:r>
      <w:proofErr w:type="spellEnd"/>
      <w:r w:rsidRPr="006D2631">
        <w:rPr>
          <w:rFonts w:ascii="Calibri" w:hAnsi="Calibri"/>
        </w:rPr>
        <w:t xml:space="preserve"> and rec.</w:t>
      </w:r>
    </w:p>
    <w:p w14:paraId="5D50F5ED" w14:textId="3C53D6A4" w:rsidR="006D2631" w:rsidRPr="006D2631" w:rsidRDefault="006D2631" w:rsidP="006D2631">
      <w:pPr>
        <w:pStyle w:val="ListParagraph"/>
        <w:ind w:hanging="360"/>
        <w:rPr>
          <w:rFonts w:ascii="Calibri" w:hAnsi="Calibri"/>
        </w:rPr>
      </w:pPr>
      <w:r w:rsidRPr="006D2631">
        <w:rPr>
          <w:rFonts w:ascii="Calibri" w:hAnsi="Calibri"/>
        </w:rPr>
        <w:lastRenderedPageBreak/>
        <w:t xml:space="preserve">2)   The structure of </w:t>
      </w:r>
      <w:proofErr w:type="gramStart"/>
      <w:r w:rsidRPr="006D2631">
        <w:rPr>
          <w:rFonts w:ascii="Calibri" w:hAnsi="Calibri"/>
        </w:rPr>
        <w:t>the  “</w:t>
      </w:r>
      <w:proofErr w:type="gramEnd"/>
      <w:r w:rsidRPr="006D2631">
        <w:rPr>
          <w:rFonts w:ascii="Calibri" w:hAnsi="Calibri"/>
        </w:rPr>
        <w:t>Technical documents Catalogue”</w:t>
      </w:r>
      <w:r w:rsidR="00B65A68">
        <w:rPr>
          <w:rFonts w:ascii="Calibri" w:hAnsi="Calibri"/>
        </w:rPr>
        <w:t xml:space="preserve"> </w:t>
      </w:r>
      <w:r w:rsidR="00B65A68" w:rsidRPr="006D2631">
        <w:rPr>
          <w:rFonts w:ascii="Calibri" w:hAnsi="Calibri"/>
        </w:rPr>
        <w:t>(VTS49-3.2.4)</w:t>
      </w:r>
      <w:r w:rsidRPr="006D2631">
        <w:rPr>
          <w:rFonts w:ascii="Calibri" w:hAnsi="Calibri"/>
        </w:rPr>
        <w:t xml:space="preserve">  </w:t>
      </w:r>
      <w:r w:rsidR="00B65A68">
        <w:rPr>
          <w:rFonts w:ascii="Calibri" w:hAnsi="Calibri"/>
        </w:rPr>
        <w:t xml:space="preserve">is </w:t>
      </w:r>
      <w:r w:rsidR="00463F19">
        <w:rPr>
          <w:rFonts w:ascii="Calibri" w:hAnsi="Calibri"/>
        </w:rPr>
        <w:t xml:space="preserve">the </w:t>
      </w:r>
      <w:proofErr w:type="spellStart"/>
      <w:r w:rsidRPr="006D2631">
        <w:rPr>
          <w:rFonts w:ascii="Calibri" w:hAnsi="Calibri"/>
        </w:rPr>
        <w:t>prefer</w:t>
      </w:r>
      <w:r w:rsidR="00463F19">
        <w:rPr>
          <w:rFonts w:ascii="Calibri" w:hAnsi="Calibri"/>
        </w:rPr>
        <w:t>ed</w:t>
      </w:r>
      <w:proofErr w:type="spellEnd"/>
      <w:r w:rsidR="00463F19">
        <w:rPr>
          <w:rFonts w:ascii="Calibri" w:hAnsi="Calibri"/>
        </w:rPr>
        <w:t xml:space="preserve"> structure for a standards </w:t>
      </w:r>
      <w:r w:rsidRPr="006D2631">
        <w:rPr>
          <w:rFonts w:ascii="Calibri" w:hAnsi="Calibri"/>
        </w:rPr>
        <w:t>description</w:t>
      </w:r>
      <w:r w:rsidR="00463F19">
        <w:rPr>
          <w:rFonts w:ascii="Calibri" w:hAnsi="Calibri"/>
        </w:rPr>
        <w:t xml:space="preserve"> (instead</w:t>
      </w:r>
      <w:r w:rsidR="00B65A68">
        <w:rPr>
          <w:rFonts w:ascii="Calibri" w:hAnsi="Calibri"/>
        </w:rPr>
        <w:t xml:space="preserve"> </w:t>
      </w:r>
      <w:r w:rsidR="00463F19">
        <w:rPr>
          <w:rFonts w:ascii="Calibri" w:hAnsi="Calibri"/>
        </w:rPr>
        <w:t xml:space="preserve"> to the one in </w:t>
      </w:r>
      <w:r w:rsidR="00B65A68">
        <w:rPr>
          <w:rFonts w:ascii="Calibri" w:hAnsi="Calibri"/>
        </w:rPr>
        <w:t xml:space="preserve"> </w:t>
      </w:r>
      <w:r w:rsidR="00B65A68" w:rsidRPr="00B65A68">
        <w:rPr>
          <w:rFonts w:ascii="Calibri" w:hAnsi="Calibri"/>
        </w:rPr>
        <w:t>VTS49-3.2.5,  VTS49-3.2.6, VTS49-3.2.8</w:t>
      </w:r>
      <w:r w:rsidRPr="006D2631">
        <w:rPr>
          <w:rFonts w:ascii="Calibri" w:hAnsi="Calibri"/>
        </w:rPr>
        <w:t>.</w:t>
      </w:r>
      <w:r w:rsidR="00463F19">
        <w:rPr>
          <w:rFonts w:ascii="Calibri" w:hAnsi="Calibri"/>
        </w:rPr>
        <w:t>)</w:t>
      </w:r>
    </w:p>
    <w:p w14:paraId="05F76011" w14:textId="7A26A236" w:rsidR="006D2631" w:rsidRPr="006D2631" w:rsidRDefault="006D2631" w:rsidP="006D2631">
      <w:pPr>
        <w:pStyle w:val="ListParagraph"/>
        <w:ind w:hanging="360"/>
        <w:rPr>
          <w:rFonts w:ascii="Calibri" w:hAnsi="Calibri"/>
        </w:rPr>
      </w:pPr>
      <w:r w:rsidRPr="006D2631">
        <w:rPr>
          <w:rFonts w:ascii="Calibri" w:hAnsi="Calibri"/>
        </w:rPr>
        <w:t xml:space="preserve">3)   There is no compliance between </w:t>
      </w:r>
      <w:proofErr w:type="gramStart"/>
      <w:r w:rsidRPr="006D2631">
        <w:rPr>
          <w:rFonts w:ascii="Calibri" w:hAnsi="Calibri"/>
        </w:rPr>
        <w:t>the  VTS</w:t>
      </w:r>
      <w:proofErr w:type="gramEnd"/>
      <w:r w:rsidRPr="006D2631">
        <w:rPr>
          <w:rFonts w:ascii="Calibri" w:hAnsi="Calibri"/>
        </w:rPr>
        <w:t>49-3.2.5, VTS49-3.2.6 VTS49-3.2.8  and VTS49-3.2.4  on one side  and the “Committee Work Programme for 2018-2022” (e.g. PAP40-5.9.1.1) on the other. The first ones tell about the current status,</w:t>
      </w:r>
      <w:r w:rsidR="00463F19">
        <w:rPr>
          <w:rFonts w:ascii="Calibri" w:hAnsi="Calibri"/>
        </w:rPr>
        <w:t xml:space="preserve"> </w:t>
      </w:r>
      <w:proofErr w:type="gramStart"/>
      <w:r w:rsidR="00463F19">
        <w:rPr>
          <w:rFonts w:ascii="Calibri" w:hAnsi="Calibri"/>
        </w:rPr>
        <w:t xml:space="preserve">while </w:t>
      </w:r>
      <w:r w:rsidRPr="006D2631">
        <w:rPr>
          <w:rFonts w:ascii="Calibri" w:hAnsi="Calibri"/>
        </w:rPr>
        <w:t xml:space="preserve"> the</w:t>
      </w:r>
      <w:proofErr w:type="gramEnd"/>
      <w:r w:rsidRPr="006D2631">
        <w:rPr>
          <w:rFonts w:ascii="Calibri" w:hAnsi="Calibri"/>
        </w:rPr>
        <w:t xml:space="preserve"> Committee Work Programme </w:t>
      </w:r>
      <w:r w:rsidR="00D402DF">
        <w:rPr>
          <w:rFonts w:ascii="Calibri" w:hAnsi="Calibri"/>
        </w:rPr>
        <w:t>[1]</w:t>
      </w:r>
      <w:r w:rsidR="00DB76CD">
        <w:rPr>
          <w:rFonts w:ascii="Calibri" w:hAnsi="Calibri"/>
        </w:rPr>
        <w:t xml:space="preserve"> describes </w:t>
      </w:r>
      <w:r w:rsidR="00D402DF">
        <w:rPr>
          <w:rFonts w:ascii="Calibri" w:hAnsi="Calibri"/>
        </w:rPr>
        <w:t xml:space="preserve"> </w:t>
      </w:r>
      <w:r w:rsidRPr="006D2631">
        <w:rPr>
          <w:rFonts w:ascii="Calibri" w:hAnsi="Calibri"/>
        </w:rPr>
        <w:t xml:space="preserve">how the standard should look like and what additional rec and </w:t>
      </w:r>
      <w:proofErr w:type="spellStart"/>
      <w:r w:rsidRPr="006D2631">
        <w:rPr>
          <w:rFonts w:ascii="Calibri" w:hAnsi="Calibri"/>
        </w:rPr>
        <w:t>gl</w:t>
      </w:r>
      <w:proofErr w:type="spellEnd"/>
      <w:r w:rsidRPr="006D2631">
        <w:rPr>
          <w:rFonts w:ascii="Calibri" w:hAnsi="Calibri"/>
        </w:rPr>
        <w:t>  are</w:t>
      </w:r>
      <w:r w:rsidR="00B65A68">
        <w:rPr>
          <w:rFonts w:ascii="Calibri" w:hAnsi="Calibri"/>
        </w:rPr>
        <w:t xml:space="preserve"> foreseen for the standard.  There is a </w:t>
      </w:r>
      <w:r w:rsidRPr="006D2631">
        <w:rPr>
          <w:rFonts w:ascii="Calibri" w:hAnsi="Calibri"/>
        </w:rPr>
        <w:t xml:space="preserve">need to have the scope </w:t>
      </w:r>
      <w:proofErr w:type="gramStart"/>
      <w:r w:rsidRPr="006D2631">
        <w:rPr>
          <w:rFonts w:ascii="Calibri" w:hAnsi="Calibri"/>
        </w:rPr>
        <w:t>of  the</w:t>
      </w:r>
      <w:proofErr w:type="gramEnd"/>
      <w:r w:rsidRPr="006D2631">
        <w:rPr>
          <w:rFonts w:ascii="Calibri" w:hAnsi="Calibri"/>
        </w:rPr>
        <w:t xml:space="preserve"> standard d</w:t>
      </w:r>
      <w:r w:rsidR="00B65A68">
        <w:rPr>
          <w:rFonts w:ascii="Calibri" w:hAnsi="Calibri"/>
        </w:rPr>
        <w:t>e</w:t>
      </w:r>
      <w:r w:rsidRPr="006D2631">
        <w:rPr>
          <w:rFonts w:ascii="Calibri" w:hAnsi="Calibri"/>
        </w:rPr>
        <w:t xml:space="preserve">scription:   Is </w:t>
      </w:r>
      <w:r w:rsidR="00DB76CD">
        <w:rPr>
          <w:rFonts w:ascii="Calibri" w:hAnsi="Calibri"/>
        </w:rPr>
        <w:t xml:space="preserve">the current </w:t>
      </w:r>
      <w:r w:rsidRPr="006D2631">
        <w:rPr>
          <w:rFonts w:ascii="Calibri" w:hAnsi="Calibri"/>
        </w:rPr>
        <w:t xml:space="preserve">status or </w:t>
      </w:r>
      <w:r w:rsidR="00DB76CD">
        <w:rPr>
          <w:rFonts w:ascii="Calibri" w:hAnsi="Calibri"/>
        </w:rPr>
        <w:t xml:space="preserve">foreseen </w:t>
      </w:r>
      <w:r w:rsidRPr="006D2631">
        <w:rPr>
          <w:rFonts w:ascii="Calibri" w:hAnsi="Calibri"/>
        </w:rPr>
        <w:t xml:space="preserve">target required? </w:t>
      </w:r>
    </w:p>
    <w:p w14:paraId="7E2D0CEA" w14:textId="7B90E410" w:rsidR="006D2631" w:rsidRPr="006D2631" w:rsidRDefault="006D2631" w:rsidP="006D2631">
      <w:pPr>
        <w:pStyle w:val="ListParagraph"/>
        <w:ind w:hanging="360"/>
        <w:rPr>
          <w:rFonts w:ascii="Calibri" w:hAnsi="Calibri"/>
        </w:rPr>
      </w:pPr>
      <w:r w:rsidRPr="006D2631">
        <w:rPr>
          <w:rFonts w:ascii="Calibri" w:hAnsi="Calibri"/>
        </w:rPr>
        <w:t>4)   S1070 Information Services should get another</w:t>
      </w:r>
      <w:r w:rsidR="00DB76CD">
        <w:rPr>
          <w:rFonts w:ascii="Calibri" w:hAnsi="Calibri"/>
        </w:rPr>
        <w:t xml:space="preserve"> title</w:t>
      </w:r>
      <w:r w:rsidRPr="006D2631">
        <w:rPr>
          <w:rFonts w:ascii="Calibri" w:hAnsi="Calibri"/>
        </w:rPr>
        <w:t xml:space="preserve">. It is </w:t>
      </w:r>
      <w:proofErr w:type="gramStart"/>
      <w:r w:rsidRPr="006D2631">
        <w:rPr>
          <w:rFonts w:ascii="Calibri" w:hAnsi="Calibri"/>
        </w:rPr>
        <w:t>misleading  and</w:t>
      </w:r>
      <w:proofErr w:type="gramEnd"/>
      <w:r w:rsidRPr="006D2631">
        <w:rPr>
          <w:rFonts w:ascii="Calibri" w:hAnsi="Calibri"/>
        </w:rPr>
        <w:t xml:space="preserve"> no precise term,  even when the VTS Information Service slowly </w:t>
      </w:r>
      <w:r w:rsidR="00DB76CD" w:rsidRPr="006D2631">
        <w:rPr>
          <w:rFonts w:ascii="Calibri" w:hAnsi="Calibri"/>
        </w:rPr>
        <w:t xml:space="preserve">will </w:t>
      </w:r>
      <w:r w:rsidR="00B65A68">
        <w:rPr>
          <w:rFonts w:ascii="Calibri" w:hAnsi="Calibri"/>
        </w:rPr>
        <w:t xml:space="preserve">be replaced by </w:t>
      </w:r>
      <w:r w:rsidRPr="006D2631">
        <w:rPr>
          <w:rFonts w:ascii="Calibri" w:hAnsi="Calibri"/>
        </w:rPr>
        <w:t>the VTS function</w:t>
      </w:r>
      <w:r w:rsidR="00B65A68">
        <w:rPr>
          <w:rFonts w:ascii="Calibri" w:hAnsi="Calibri"/>
        </w:rPr>
        <w:t xml:space="preserve">s in the future resolution. </w:t>
      </w:r>
      <w:proofErr w:type="gramStart"/>
      <w:r w:rsidR="00B65A68">
        <w:rPr>
          <w:rFonts w:ascii="Calibri" w:hAnsi="Calibri"/>
        </w:rPr>
        <w:t>R</w:t>
      </w:r>
      <w:r w:rsidRPr="006D2631">
        <w:rPr>
          <w:rFonts w:ascii="Calibri" w:hAnsi="Calibri"/>
        </w:rPr>
        <w:t>ecommend</w:t>
      </w:r>
      <w:r w:rsidR="00B65A68">
        <w:rPr>
          <w:rFonts w:ascii="Calibri" w:hAnsi="Calibri"/>
        </w:rPr>
        <w:t>ed</w:t>
      </w:r>
      <w:r w:rsidRPr="006D2631">
        <w:rPr>
          <w:rFonts w:ascii="Calibri" w:hAnsi="Calibri"/>
        </w:rPr>
        <w:t xml:space="preserve">  </w:t>
      </w:r>
      <w:r w:rsidR="00B65A68">
        <w:rPr>
          <w:rFonts w:ascii="Calibri" w:hAnsi="Calibri"/>
        </w:rPr>
        <w:t>is</w:t>
      </w:r>
      <w:proofErr w:type="gramEnd"/>
      <w:r w:rsidR="00B65A68">
        <w:rPr>
          <w:rFonts w:ascii="Calibri" w:hAnsi="Calibri"/>
        </w:rPr>
        <w:t xml:space="preserve"> </w:t>
      </w:r>
      <w:r w:rsidRPr="006D2631">
        <w:rPr>
          <w:rFonts w:ascii="Calibri" w:hAnsi="Calibri"/>
        </w:rPr>
        <w:t>either “Digital Data Standard” or “Digital Data Services”</w:t>
      </w:r>
      <w:r w:rsidR="00DB76CD">
        <w:rPr>
          <w:rFonts w:ascii="Calibri" w:hAnsi="Calibri"/>
        </w:rPr>
        <w:t>.</w:t>
      </w:r>
    </w:p>
    <w:p w14:paraId="21557BAC" w14:textId="008A3F0A" w:rsidR="006D2631" w:rsidRPr="006D2631" w:rsidRDefault="006D2631" w:rsidP="006D2631">
      <w:pPr>
        <w:pStyle w:val="ListParagraph"/>
        <w:ind w:hanging="360"/>
        <w:rPr>
          <w:rFonts w:ascii="Calibri" w:hAnsi="Calibri"/>
        </w:rPr>
      </w:pPr>
      <w:r w:rsidRPr="006D2631">
        <w:rPr>
          <w:rFonts w:ascii="Calibri" w:hAnsi="Calibri"/>
        </w:rPr>
        <w:t xml:space="preserve">5)   All standards should follow the definition </w:t>
      </w:r>
      <w:proofErr w:type="spellStart"/>
      <w:proofErr w:type="gramStart"/>
      <w:r w:rsidRPr="006D2631">
        <w:rPr>
          <w:rFonts w:ascii="Calibri" w:hAnsi="Calibri"/>
        </w:rPr>
        <w:t>MarineAtoN</w:t>
      </w:r>
      <w:proofErr w:type="spellEnd"/>
      <w:r w:rsidRPr="006D2631">
        <w:rPr>
          <w:rFonts w:ascii="Calibri" w:hAnsi="Calibri"/>
        </w:rPr>
        <w:t xml:space="preserve"> ,</w:t>
      </w:r>
      <w:proofErr w:type="gramEnd"/>
      <w:r w:rsidRPr="006D2631">
        <w:rPr>
          <w:rFonts w:ascii="Calibri" w:hAnsi="Calibri"/>
        </w:rPr>
        <w:t xml:space="preserve"> </w:t>
      </w:r>
      <w:proofErr w:type="spellStart"/>
      <w:r w:rsidRPr="006D2631">
        <w:rPr>
          <w:rFonts w:ascii="Calibri" w:hAnsi="Calibri"/>
        </w:rPr>
        <w:t>AtoN</w:t>
      </w:r>
      <w:proofErr w:type="spellEnd"/>
      <w:r w:rsidRPr="006D2631">
        <w:rPr>
          <w:rFonts w:ascii="Calibri" w:hAnsi="Calibri"/>
        </w:rPr>
        <w:t xml:space="preserve"> , VTS and clear</w:t>
      </w:r>
      <w:r w:rsidR="00B65A68">
        <w:rPr>
          <w:rFonts w:ascii="Calibri" w:hAnsi="Calibri"/>
        </w:rPr>
        <w:t>l</w:t>
      </w:r>
      <w:r w:rsidRPr="006D2631">
        <w:rPr>
          <w:rFonts w:ascii="Calibri" w:hAnsi="Calibri"/>
        </w:rPr>
        <w:t xml:space="preserve">y differentiate that in their scope and in the mapping of rec and </w:t>
      </w:r>
      <w:proofErr w:type="spellStart"/>
      <w:r w:rsidRPr="006D2631">
        <w:rPr>
          <w:rFonts w:ascii="Calibri" w:hAnsi="Calibri"/>
        </w:rPr>
        <w:t>gl</w:t>
      </w:r>
      <w:proofErr w:type="spellEnd"/>
      <w:r w:rsidRPr="006D2631">
        <w:rPr>
          <w:rFonts w:ascii="Calibri" w:hAnsi="Calibri"/>
        </w:rPr>
        <w:t xml:space="preserve"> to a standard. All rec and </w:t>
      </w:r>
      <w:proofErr w:type="spellStart"/>
      <w:r w:rsidRPr="006D2631">
        <w:rPr>
          <w:rFonts w:ascii="Calibri" w:hAnsi="Calibri"/>
        </w:rPr>
        <w:t>gl</w:t>
      </w:r>
      <w:proofErr w:type="spellEnd"/>
      <w:r w:rsidRPr="006D2631">
        <w:rPr>
          <w:rFonts w:ascii="Calibri" w:hAnsi="Calibri"/>
        </w:rPr>
        <w:t xml:space="preserve"> for Marine </w:t>
      </w:r>
      <w:proofErr w:type="spellStart"/>
      <w:r w:rsidRPr="006D2631">
        <w:rPr>
          <w:rFonts w:ascii="Calibri" w:hAnsi="Calibri"/>
        </w:rPr>
        <w:t>AtoN</w:t>
      </w:r>
      <w:proofErr w:type="spellEnd"/>
      <w:r w:rsidRPr="006D2631">
        <w:rPr>
          <w:rFonts w:ascii="Calibri" w:hAnsi="Calibri"/>
        </w:rPr>
        <w:t xml:space="preserve"> in general should go under S1010, only </w:t>
      </w:r>
      <w:proofErr w:type="spellStart"/>
      <w:r w:rsidRPr="006D2631">
        <w:rPr>
          <w:rFonts w:ascii="Calibri" w:hAnsi="Calibri"/>
        </w:rPr>
        <w:t>AtoN</w:t>
      </w:r>
      <w:proofErr w:type="spellEnd"/>
      <w:r w:rsidRPr="006D2631">
        <w:rPr>
          <w:rFonts w:ascii="Calibri" w:hAnsi="Calibri"/>
        </w:rPr>
        <w:t xml:space="preserve"> under S1020 and only VTS under S1040</w:t>
      </w:r>
      <w:r w:rsidR="00DB76CD">
        <w:rPr>
          <w:rFonts w:ascii="Calibri" w:hAnsi="Calibri"/>
        </w:rPr>
        <w:t>.</w:t>
      </w:r>
    </w:p>
    <w:p w14:paraId="67764954" w14:textId="08A0846F" w:rsidR="006D2631" w:rsidRPr="006D2631" w:rsidRDefault="006D2631" w:rsidP="006D2631">
      <w:pPr>
        <w:pStyle w:val="ListParagraph"/>
        <w:ind w:hanging="360"/>
        <w:rPr>
          <w:rFonts w:ascii="Calibri" w:hAnsi="Calibri"/>
        </w:rPr>
      </w:pPr>
      <w:r w:rsidRPr="006D2631">
        <w:rPr>
          <w:rFonts w:ascii="Calibri" w:hAnsi="Calibri"/>
        </w:rPr>
        <w:t xml:space="preserve">6)   The task 2.1.2 “Develop a Recommendation and Guideline on Cyber-Security in </w:t>
      </w:r>
      <w:proofErr w:type="spellStart"/>
      <w:r w:rsidRPr="006D2631">
        <w:rPr>
          <w:rFonts w:ascii="Calibri" w:hAnsi="Calibri"/>
        </w:rPr>
        <w:t>MarineAtoN</w:t>
      </w:r>
      <w:proofErr w:type="spellEnd"/>
      <w:r w:rsidRPr="006D2631">
        <w:rPr>
          <w:rFonts w:ascii="Calibri" w:hAnsi="Calibri"/>
        </w:rPr>
        <w:t xml:space="preserve"> operations (lead by ARM, </w:t>
      </w:r>
      <w:r w:rsidR="00DB76CD">
        <w:rPr>
          <w:rFonts w:ascii="Calibri" w:hAnsi="Calibri"/>
        </w:rPr>
        <w:t>all Committees via Workshop</w:t>
      </w:r>
      <w:proofErr w:type="gramStart"/>
      <w:r w:rsidR="00DB76CD">
        <w:rPr>
          <w:rFonts w:ascii="Calibri" w:hAnsi="Calibri"/>
        </w:rPr>
        <w:t xml:space="preserve">)”  </w:t>
      </w:r>
      <w:r w:rsidRPr="006D2631">
        <w:rPr>
          <w:rFonts w:ascii="Calibri" w:hAnsi="Calibri"/>
        </w:rPr>
        <w:t>should</w:t>
      </w:r>
      <w:proofErr w:type="gramEnd"/>
      <w:r w:rsidRPr="006D2631">
        <w:rPr>
          <w:rFonts w:ascii="Calibri" w:hAnsi="Calibri"/>
        </w:rPr>
        <w:t xml:space="preserve"> go to S1060 Digital Communication Technologies.  By that S1050 becomes relevant for VTS </w:t>
      </w:r>
      <w:proofErr w:type="spellStart"/>
      <w:r w:rsidRPr="006D2631">
        <w:rPr>
          <w:rFonts w:ascii="Calibri" w:hAnsi="Calibri"/>
        </w:rPr>
        <w:t>cte</w:t>
      </w:r>
      <w:proofErr w:type="spellEnd"/>
      <w:r w:rsidRPr="006D2631">
        <w:rPr>
          <w:rFonts w:ascii="Calibri" w:hAnsi="Calibri"/>
        </w:rPr>
        <w:t>.</w:t>
      </w:r>
    </w:p>
    <w:p w14:paraId="3FE7FF2C" w14:textId="08F9EE3C" w:rsidR="006D2631" w:rsidRDefault="006D2631" w:rsidP="006D2631">
      <w:pPr>
        <w:pStyle w:val="ListParagraph"/>
        <w:ind w:hanging="360"/>
        <w:rPr>
          <w:rFonts w:ascii="Calibri" w:hAnsi="Calibri"/>
        </w:rPr>
      </w:pPr>
      <w:r w:rsidRPr="006D2631">
        <w:rPr>
          <w:rFonts w:ascii="Calibri" w:hAnsi="Calibri"/>
        </w:rPr>
        <w:t xml:space="preserve">7)    More </w:t>
      </w:r>
      <w:proofErr w:type="gramStart"/>
      <w:r w:rsidRPr="006D2631">
        <w:rPr>
          <w:rFonts w:ascii="Calibri" w:hAnsi="Calibri"/>
        </w:rPr>
        <w:t>general  and</w:t>
      </w:r>
      <w:proofErr w:type="gramEnd"/>
      <w:r w:rsidRPr="006D2631">
        <w:rPr>
          <w:rFonts w:ascii="Calibri" w:hAnsi="Calibri"/>
        </w:rPr>
        <w:t xml:space="preserve"> specific comments are in the </w:t>
      </w:r>
      <w:r w:rsidR="00463F19">
        <w:rPr>
          <w:rFonts w:ascii="Calibri" w:hAnsi="Calibri"/>
        </w:rPr>
        <w:t>annex 1 (</w:t>
      </w:r>
      <w:r w:rsidRPr="006D2631">
        <w:rPr>
          <w:rFonts w:ascii="Calibri" w:hAnsi="Calibri"/>
        </w:rPr>
        <w:t>attached file “ VTS49-3.2.5 S1040 Vessel Traffic Services- Comments-DE”</w:t>
      </w:r>
      <w:r w:rsidR="00463F19">
        <w:rPr>
          <w:rFonts w:ascii="Calibri" w:hAnsi="Calibri"/>
        </w:rPr>
        <w:t>)</w:t>
      </w:r>
    </w:p>
    <w:p w14:paraId="1D083D92" w14:textId="77777777" w:rsidR="00180DDA" w:rsidRPr="007A395D" w:rsidRDefault="00180DDA" w:rsidP="00605E43">
      <w:pPr>
        <w:pStyle w:val="Heading1"/>
      </w:pPr>
      <w:r w:rsidRPr="007A395D">
        <w:t>References</w:t>
      </w:r>
    </w:p>
    <w:p w14:paraId="602EDD48" w14:textId="687EA2AF" w:rsidR="00180DDA" w:rsidRPr="007A395D" w:rsidRDefault="00D402DF" w:rsidP="00D402DF">
      <w:pPr>
        <w:pStyle w:val="References"/>
        <w:rPr>
          <w:rFonts w:ascii="Calibri" w:hAnsi="Calibri"/>
        </w:rPr>
      </w:pPr>
      <w:r w:rsidRPr="00D402DF">
        <w:rPr>
          <w:rFonts w:ascii="Calibri" w:hAnsi="Calibri"/>
        </w:rPr>
        <w:t>PAP40-5.9.1.1 Committee Work Programme for 2018-2022.xlsx</w:t>
      </w:r>
    </w:p>
    <w:p w14:paraId="7A8D2F27" w14:textId="77777777" w:rsidR="00A446C9" w:rsidRPr="007A395D" w:rsidRDefault="00A446C9" w:rsidP="00605E43">
      <w:pPr>
        <w:pStyle w:val="Heading1"/>
      </w:pPr>
      <w:r w:rsidRPr="007A395D">
        <w:t>Action requested of the Committee</w:t>
      </w:r>
    </w:p>
    <w:p w14:paraId="1556E528" w14:textId="11055A83"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4492A559" w:rsidR="00F25BF4" w:rsidRPr="007A395D" w:rsidRDefault="00D402DF" w:rsidP="00362CD9">
      <w:pPr>
        <w:pStyle w:val="List1"/>
        <w:numPr>
          <w:ilvl w:val="0"/>
          <w:numId w:val="39"/>
        </w:numPr>
        <w:rPr>
          <w:rFonts w:ascii="Calibri" w:hAnsi="Calibri"/>
        </w:rPr>
      </w:pPr>
      <w:r>
        <w:rPr>
          <w:rFonts w:ascii="Calibri" w:hAnsi="Calibri"/>
        </w:rPr>
        <w:t xml:space="preserve">Consider </w:t>
      </w:r>
      <w:r w:rsidR="00DB76CD">
        <w:rPr>
          <w:rFonts w:ascii="Calibri" w:hAnsi="Calibri"/>
        </w:rPr>
        <w:t xml:space="preserve">the proposed </w:t>
      </w:r>
      <w:r>
        <w:rPr>
          <w:rFonts w:ascii="Calibri" w:hAnsi="Calibri"/>
        </w:rPr>
        <w:t>gen</w:t>
      </w:r>
      <w:r w:rsidR="00DB76CD">
        <w:rPr>
          <w:rFonts w:ascii="Calibri" w:hAnsi="Calibri"/>
        </w:rPr>
        <w:t>eral</w:t>
      </w:r>
      <w:r>
        <w:rPr>
          <w:rFonts w:ascii="Calibri" w:hAnsi="Calibri"/>
        </w:rPr>
        <w:t xml:space="preserve"> change</w:t>
      </w:r>
      <w:r w:rsidR="00DB76CD">
        <w:rPr>
          <w:rFonts w:ascii="Calibri" w:hAnsi="Calibri"/>
        </w:rPr>
        <w:t>s</w:t>
      </w:r>
      <w:r>
        <w:rPr>
          <w:rFonts w:ascii="Calibri" w:hAnsi="Calibri"/>
        </w:rPr>
        <w:t xml:space="preserve"> to the IALA Standard</w:t>
      </w:r>
    </w:p>
    <w:p w14:paraId="7A9FD49F" w14:textId="48DE1BED" w:rsidR="00F25BF4" w:rsidRDefault="00D402DF" w:rsidP="00F25BF4">
      <w:pPr>
        <w:pStyle w:val="List1"/>
        <w:rPr>
          <w:rFonts w:ascii="Calibri" w:hAnsi="Calibri"/>
        </w:rPr>
      </w:pPr>
      <w:r>
        <w:rPr>
          <w:rFonts w:ascii="Calibri" w:hAnsi="Calibri"/>
        </w:rPr>
        <w:t>Consider the change</w:t>
      </w:r>
      <w:r w:rsidR="00DB76CD">
        <w:rPr>
          <w:rFonts w:ascii="Calibri" w:hAnsi="Calibri"/>
        </w:rPr>
        <w:t>s</w:t>
      </w:r>
      <w:r>
        <w:rPr>
          <w:rFonts w:ascii="Calibri" w:hAnsi="Calibri"/>
        </w:rPr>
        <w:t xml:space="preserve"> to S1040 VTS</w:t>
      </w:r>
    </w:p>
    <w:p w14:paraId="0BE22FB6" w14:textId="77777777" w:rsidR="00DB76CD" w:rsidRPr="007A395D" w:rsidRDefault="00DB76CD" w:rsidP="00DB76CD">
      <w:pPr>
        <w:pStyle w:val="List1"/>
        <w:numPr>
          <w:ilvl w:val="0"/>
          <w:numId w:val="0"/>
        </w:numPr>
        <w:ind w:left="567"/>
        <w:rPr>
          <w:rFonts w:ascii="Calibri" w:hAnsi="Calibri"/>
        </w:rPr>
      </w:pPr>
    </w:p>
    <w:p w14:paraId="0AE6A493" w14:textId="6632B173" w:rsidR="000005D3" w:rsidRDefault="000005D3" w:rsidP="000005D3">
      <w:pPr>
        <w:pStyle w:val="AnnexHeading1"/>
        <w:rPr>
          <w:rFonts w:ascii="Calibri" w:hAnsi="Calibri"/>
          <w:color w:val="4F81BD" w:themeColor="accent1"/>
        </w:rPr>
      </w:pPr>
      <w:r w:rsidRPr="007A395D">
        <w:rPr>
          <w:rFonts w:ascii="Calibri" w:hAnsi="Calibri"/>
          <w:color w:val="4F81BD" w:themeColor="accent1"/>
        </w:rPr>
        <w:t xml:space="preserve">Annex </w:t>
      </w:r>
    </w:p>
    <w:p w14:paraId="6F8ABEEB" w14:textId="4D3B0015" w:rsidR="00463F19" w:rsidRPr="00463F19" w:rsidRDefault="00463F19" w:rsidP="00463F19">
      <w:pPr>
        <w:pStyle w:val="BodyText"/>
      </w:pPr>
      <w:r w:rsidRPr="006D2631">
        <w:rPr>
          <w:rFonts w:ascii="Calibri" w:hAnsi="Calibri"/>
        </w:rPr>
        <w:t xml:space="preserve"> </w:t>
      </w:r>
      <w:proofErr w:type="gramStart"/>
      <w:r w:rsidRPr="006D2631">
        <w:rPr>
          <w:rFonts w:ascii="Calibri" w:hAnsi="Calibri"/>
        </w:rPr>
        <w:t>“ VTS</w:t>
      </w:r>
      <w:proofErr w:type="gramEnd"/>
      <w:r w:rsidRPr="006D2631">
        <w:rPr>
          <w:rFonts w:ascii="Calibri" w:hAnsi="Calibri"/>
        </w:rPr>
        <w:t>49-3.2.5 S1040 Vessel Traffic Services- Comments-DE”</w:t>
      </w:r>
      <w:r>
        <w:rPr>
          <w:rFonts w:ascii="Calibri" w:hAnsi="Calibri"/>
        </w:rPr>
        <w:t xml:space="preserve"> as separately attached file</w:t>
      </w:r>
    </w:p>
    <w:sectPr w:rsidR="00463F19" w:rsidRPr="00463F19"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0F72BA"/>
    <w:rsid w:val="00110AE7"/>
    <w:rsid w:val="00131F68"/>
    <w:rsid w:val="00146E5F"/>
    <w:rsid w:val="00177F4D"/>
    <w:rsid w:val="00180DDA"/>
    <w:rsid w:val="001B2A2D"/>
    <w:rsid w:val="001B737D"/>
    <w:rsid w:val="001C44A3"/>
    <w:rsid w:val="001E0E15"/>
    <w:rsid w:val="001F528A"/>
    <w:rsid w:val="001F704E"/>
    <w:rsid w:val="00201722"/>
    <w:rsid w:val="002125B0"/>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20D25"/>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3F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31924"/>
    <w:rsid w:val="006652C3"/>
    <w:rsid w:val="006653D6"/>
    <w:rsid w:val="00691FD0"/>
    <w:rsid w:val="00692148"/>
    <w:rsid w:val="006A1A1E"/>
    <w:rsid w:val="006C5948"/>
    <w:rsid w:val="006D2631"/>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65A68"/>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402DF"/>
    <w:rsid w:val="00D55207"/>
    <w:rsid w:val="00D81801"/>
    <w:rsid w:val="00D92B45"/>
    <w:rsid w:val="00D95962"/>
    <w:rsid w:val="00DB76CD"/>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qForma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ALA">
    <w:name w:val="Action IALA"/>
    <w:basedOn w:val="Normal"/>
    <w:next w:val="BodyText"/>
    <w:link w:val="ActionIALAChar"/>
    <w:qFormat/>
    <w:rsid w:val="006D2631"/>
    <w:pPr>
      <w:spacing w:before="120" w:after="120"/>
      <w:jc w:val="both"/>
    </w:pPr>
    <w:rPr>
      <w:rFonts w:ascii="Calibri" w:eastAsia="MS Mincho" w:hAnsi="Calibri" w:cs="Arial"/>
      <w:i/>
      <w:iCs/>
      <w:lang w:val="en-US"/>
    </w:rPr>
  </w:style>
  <w:style w:type="character" w:customStyle="1" w:styleId="ActionIALAChar">
    <w:name w:val="Action IALA Char"/>
    <w:basedOn w:val="DefaultParagraphFont"/>
    <w:link w:val="ActionIALA"/>
    <w:rsid w:val="006D2631"/>
    <w:rPr>
      <w:rFonts w:eastAsia="MS Mincho" w:cs="Arial"/>
      <w:i/>
      <w:i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6357269">
      <w:bodyDiv w:val="1"/>
      <w:marLeft w:val="0"/>
      <w:marRight w:val="0"/>
      <w:marTop w:val="0"/>
      <w:marBottom w:val="0"/>
      <w:divBdr>
        <w:top w:val="none" w:sz="0" w:space="0" w:color="auto"/>
        <w:left w:val="none" w:sz="0" w:space="0" w:color="auto"/>
        <w:bottom w:val="none" w:sz="0" w:space="0" w:color="auto"/>
        <w:right w:val="none" w:sz="0" w:space="0" w:color="auto"/>
      </w:divBdr>
    </w:div>
    <w:div w:id="201873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6062C5-F680-493D-A6AD-CC01BF8E0B1A}">
  <ds:schemaRefs>
    <ds:schemaRef ds:uri="http://schemas.openxmlformats.org/officeDocument/2006/bibliography"/>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ac5f8115-f13f-4d01-aff4-515a67108c33"/>
    <ds:schemaRef ds:uri="http://schemas.microsoft.com/office/2006/metadata/properties"/>
    <ds:schemaRef ds:uri="06022411-6e02-423b-85fd-39e0748b9219"/>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3229</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GDWS ASt. Nord Bezirk</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dcterms:created xsi:type="dcterms:W3CDTF">2020-10-13T09:29:00Z</dcterms:created>
  <dcterms:modified xsi:type="dcterms:W3CDTF">2021-02-08T10:19:00Z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